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B58" w:rsidRPr="005A2996" w:rsidRDefault="00F62B58" w:rsidP="005A2996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Правила для родителей</w:t>
      </w:r>
    </w:p>
    <w:p w:rsidR="00F62B58" w:rsidRPr="005A2996" w:rsidRDefault="00F62B58" w:rsidP="00F62B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color w:val="000000"/>
          <w:lang w:eastAsia="ru-RU"/>
        </w:rPr>
        <w:t>Ребенок должен иметь максимальную свободу для проявления инициативы и необходимое физическое и психическое пространство.</w:t>
      </w:r>
    </w:p>
    <w:p w:rsidR="00F62B58" w:rsidRPr="005A2996" w:rsidRDefault="00F62B58" w:rsidP="00F62B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color w:val="000000"/>
          <w:lang w:eastAsia="ru-RU"/>
        </w:rPr>
        <w:t>У ребенка не должно быть недостатка в художественном материале: цветных карандашах, фломастерах, красок и бумаге.</w:t>
      </w:r>
    </w:p>
    <w:p w:rsidR="00F62B58" w:rsidRPr="005A2996" w:rsidRDefault="00F62B58" w:rsidP="00F62B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color w:val="000000"/>
          <w:lang w:eastAsia="ru-RU"/>
        </w:rPr>
        <w:t>Сюжет рисования не должен подвергаться критике.</w:t>
      </w:r>
    </w:p>
    <w:p w:rsidR="00F62B58" w:rsidRPr="005A2996" w:rsidRDefault="00F62B58" w:rsidP="00F62B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color w:val="000000"/>
          <w:lang w:eastAsia="ru-RU"/>
        </w:rPr>
        <w:t>Детские рисунки нужно повесить в удобном месте и попросить ребенка прокомментировать их.</w:t>
      </w:r>
    </w:p>
    <w:p w:rsidR="00F62B58" w:rsidRPr="005A2996" w:rsidRDefault="00F62B58" w:rsidP="00F62B5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color w:val="000000"/>
          <w:lang w:eastAsia="ru-RU"/>
        </w:rPr>
        <w:t>Нужно предлагать все, о чем ребенок любит говорить и говорить с ним обо всем, что он любит.</w:t>
      </w:r>
    </w:p>
    <w:p w:rsidR="00F62B58" w:rsidRPr="005A2996" w:rsidRDefault="00F62B58" w:rsidP="005A2996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Как организовать детское творчество дома?</w:t>
      </w:r>
    </w:p>
    <w:p w:rsidR="00F62B58" w:rsidRPr="005A2996" w:rsidRDefault="00F62B58" w:rsidP="00F62B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color w:val="000000"/>
          <w:lang w:eastAsia="ru-RU"/>
        </w:rPr>
        <w:t>Создавая детям условия для занятий рисованием, лепкой, аппликацией родители формируют у них устойчивый интерес к изобразительной деятельности, развивают их способности.</w:t>
      </w:r>
    </w:p>
    <w:p w:rsidR="00F62B58" w:rsidRPr="005A2996" w:rsidRDefault="00F62B58" w:rsidP="005A2996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Место</w:t>
      </w:r>
    </w:p>
    <w:p w:rsidR="005A2996" w:rsidRPr="005A2996" w:rsidRDefault="00F62B58" w:rsidP="005A299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color w:val="000000"/>
          <w:lang w:eastAsia="ru-RU"/>
        </w:rPr>
        <w:t>Место, где ребенок рисует, должно быть хорошо освещено. Свет должен падать с левой стороны. Следите за осанкой ребенка. Проверьте, соответствуют ли стол и стул росту ребенка.</w:t>
      </w:r>
      <w:r w:rsidR="005A2996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</w:p>
    <w:p w:rsidR="00F62B58" w:rsidRPr="005A2996" w:rsidRDefault="00F62B58" w:rsidP="005A2996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Материалы</w:t>
      </w:r>
    </w:p>
    <w:p w:rsidR="00F62B58" w:rsidRPr="005A2996" w:rsidRDefault="00F62B58" w:rsidP="00F62B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color w:val="000000"/>
          <w:lang w:eastAsia="ru-RU"/>
        </w:rPr>
        <w:t>Гуашь - основной материал для рисования красками. Банка для воды, кисти № 1, 3, 5, 6. тряпочка для вытирания кисти после промывания водой.</w:t>
      </w:r>
    </w:p>
    <w:p w:rsidR="00F62B58" w:rsidRPr="005A2996" w:rsidRDefault="00F62B58" w:rsidP="00F62B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A2996">
        <w:rPr>
          <w:rFonts w:ascii="Times New Roman" w:eastAsia="Times New Roman" w:hAnsi="Times New Roman" w:cs="Times New Roman"/>
          <w:color w:val="000000"/>
          <w:lang w:eastAsia="ru-RU"/>
        </w:rPr>
        <w:t>Простой карандаш, восковые мелки, фломастеры, маркеры, тушь, мел цветной, пастель, уголь и другой изобразительный материал, специальный альбом для рисунков - впечатлений от увиденного с родителями в театре, музее, на выставке, на празднике.</w:t>
      </w:r>
      <w:proofErr w:type="gramEnd"/>
    </w:p>
    <w:p w:rsidR="005A2996" w:rsidRPr="005A2996" w:rsidRDefault="005A2996" w:rsidP="005A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Научить малыша художественному творчеству советую начать с использования нетрадиционных техник  по принципу «</w:t>
      </w:r>
      <w:proofErr w:type="gramStart"/>
      <w:r w:rsidRPr="005A2996">
        <w:rPr>
          <w:rFonts w:ascii="Times New Roman" w:eastAsia="Times New Roman" w:hAnsi="Times New Roman" w:cs="Times New Roman"/>
          <w:lang w:eastAsia="ru-RU"/>
        </w:rPr>
        <w:t>от</w:t>
      </w:r>
      <w:proofErr w:type="gramEnd"/>
      <w:r w:rsidRPr="005A2996">
        <w:rPr>
          <w:rFonts w:ascii="Times New Roman" w:eastAsia="Times New Roman" w:hAnsi="Times New Roman" w:cs="Times New Roman"/>
          <w:lang w:eastAsia="ru-RU"/>
        </w:rPr>
        <w:t xml:space="preserve"> простого к сложному». Основные техники, используемые </w:t>
      </w:r>
      <w:r w:rsidRPr="005A2996">
        <w:rPr>
          <w:rFonts w:ascii="Times New Roman" w:eastAsia="Times New Roman" w:hAnsi="Times New Roman" w:cs="Times New Roman"/>
          <w:b/>
          <w:lang w:eastAsia="ru-RU"/>
        </w:rPr>
        <w:t>в  возрасте 2 младшей группы</w:t>
      </w:r>
      <w:r w:rsidRPr="005A2996">
        <w:rPr>
          <w:rFonts w:ascii="Times New Roman" w:eastAsia="Times New Roman" w:hAnsi="Times New Roman" w:cs="Times New Roman"/>
          <w:lang w:eastAsia="ru-RU"/>
        </w:rPr>
        <w:t>:</w:t>
      </w:r>
    </w:p>
    <w:p w:rsidR="005A2996" w:rsidRPr="005A2996" w:rsidRDefault="005A2996" w:rsidP="005A29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рисование пальчиками, ладошками</w:t>
      </w:r>
    </w:p>
    <w:p w:rsidR="005A2996" w:rsidRPr="005A2996" w:rsidRDefault="005A2996" w:rsidP="005A29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 xml:space="preserve">рисование </w:t>
      </w:r>
      <w:proofErr w:type="gramStart"/>
      <w:r w:rsidRPr="005A2996">
        <w:rPr>
          <w:rFonts w:ascii="Times New Roman" w:eastAsia="Times New Roman" w:hAnsi="Times New Roman" w:cs="Times New Roman"/>
          <w:lang w:eastAsia="ru-RU"/>
        </w:rPr>
        <w:t>тычками</w:t>
      </w:r>
      <w:proofErr w:type="gramEnd"/>
      <w:r w:rsidRPr="005A2996">
        <w:rPr>
          <w:rFonts w:ascii="Times New Roman" w:eastAsia="Times New Roman" w:hAnsi="Times New Roman" w:cs="Times New Roman"/>
          <w:lang w:eastAsia="ru-RU"/>
        </w:rPr>
        <w:t xml:space="preserve"> из поролона, ватными палочками</w:t>
      </w:r>
    </w:p>
    <w:p w:rsidR="005A2996" w:rsidRPr="005A2996" w:rsidRDefault="005A2996" w:rsidP="005A299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печатание листьями</w:t>
      </w:r>
    </w:p>
    <w:p w:rsidR="005A2996" w:rsidRPr="005A2996" w:rsidRDefault="005A2996" w:rsidP="005A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b/>
          <w:bCs/>
          <w:lang w:eastAsia="ru-RU"/>
        </w:rPr>
        <w:t>В средней группе добавляется:</w:t>
      </w:r>
    </w:p>
    <w:p w:rsidR="005A2996" w:rsidRPr="005A2996" w:rsidRDefault="005A2996" w:rsidP="005A299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Рисование свечой</w:t>
      </w:r>
    </w:p>
    <w:p w:rsidR="005A2996" w:rsidRPr="005A2996" w:rsidRDefault="005A2996" w:rsidP="005A299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Оттиск пробкой, поролона, пенопласта</w:t>
      </w:r>
    </w:p>
    <w:p w:rsidR="005A2996" w:rsidRPr="005A2996" w:rsidRDefault="005A2996" w:rsidP="005A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b/>
          <w:bCs/>
          <w:lang w:eastAsia="ru-RU"/>
        </w:rPr>
        <w:t>В старшей группе:</w:t>
      </w:r>
    </w:p>
    <w:p w:rsidR="005A2996" w:rsidRPr="005A2996" w:rsidRDefault="005A2996" w:rsidP="005A29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A2996">
        <w:rPr>
          <w:rFonts w:ascii="Times New Roman" w:eastAsia="Times New Roman" w:hAnsi="Times New Roman" w:cs="Times New Roman"/>
          <w:lang w:eastAsia="ru-RU"/>
        </w:rPr>
        <w:t>Кляксография</w:t>
      </w:r>
      <w:proofErr w:type="spellEnd"/>
      <w:r w:rsidRPr="005A2996">
        <w:rPr>
          <w:rFonts w:ascii="Times New Roman" w:eastAsia="Times New Roman" w:hAnsi="Times New Roman" w:cs="Times New Roman"/>
          <w:lang w:eastAsia="ru-RU"/>
        </w:rPr>
        <w:t xml:space="preserve"> с трубочкой</w:t>
      </w:r>
    </w:p>
    <w:p w:rsidR="005A2996" w:rsidRPr="005A2996" w:rsidRDefault="005A2996" w:rsidP="005A29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Монотипия</w:t>
      </w:r>
    </w:p>
    <w:p w:rsidR="005A2996" w:rsidRPr="005A2996" w:rsidRDefault="005A2996" w:rsidP="005A29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A2996">
        <w:rPr>
          <w:rFonts w:ascii="Times New Roman" w:eastAsia="Times New Roman" w:hAnsi="Times New Roman" w:cs="Times New Roman"/>
          <w:lang w:eastAsia="ru-RU"/>
        </w:rPr>
        <w:t>Набрызг</w:t>
      </w:r>
      <w:proofErr w:type="spellEnd"/>
    </w:p>
    <w:p w:rsidR="005A2996" w:rsidRPr="005A2996" w:rsidRDefault="005A2996" w:rsidP="005A29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 xml:space="preserve">Восковые </w:t>
      </w:r>
      <w:proofErr w:type="spellStart"/>
      <w:r w:rsidRPr="005A2996">
        <w:rPr>
          <w:rFonts w:ascii="Times New Roman" w:eastAsia="Times New Roman" w:hAnsi="Times New Roman" w:cs="Times New Roman"/>
          <w:lang w:eastAsia="ru-RU"/>
        </w:rPr>
        <w:t>мелки+акварель</w:t>
      </w:r>
      <w:proofErr w:type="spellEnd"/>
    </w:p>
    <w:p w:rsidR="005A2996" w:rsidRPr="005A2996" w:rsidRDefault="005A2996" w:rsidP="005A29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Оттиск смятой бумагой</w:t>
      </w:r>
    </w:p>
    <w:p w:rsidR="005A2996" w:rsidRPr="005A2996" w:rsidRDefault="005A2996" w:rsidP="005A29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Рисование поролоном</w:t>
      </w:r>
    </w:p>
    <w:p w:rsidR="005A2996" w:rsidRPr="005A2996" w:rsidRDefault="005A2996" w:rsidP="005A299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Гравюра</w:t>
      </w:r>
    </w:p>
    <w:p w:rsidR="005A2996" w:rsidRPr="005A2996" w:rsidRDefault="005A2996" w:rsidP="005A299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b/>
          <w:bCs/>
          <w:lang w:eastAsia="ru-RU"/>
        </w:rPr>
        <w:t>В подготовительной группе добавляется:</w:t>
      </w:r>
    </w:p>
    <w:p w:rsidR="005A2996" w:rsidRPr="005A2996" w:rsidRDefault="005A2996" w:rsidP="005A29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lastRenderedPageBreak/>
        <w:t>Тиснение</w:t>
      </w:r>
    </w:p>
    <w:p w:rsidR="005A2996" w:rsidRPr="005A2996" w:rsidRDefault="005A2996" w:rsidP="005A29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A2996">
        <w:rPr>
          <w:rFonts w:ascii="Times New Roman" w:eastAsia="Times New Roman" w:hAnsi="Times New Roman" w:cs="Times New Roman"/>
          <w:lang w:eastAsia="ru-RU"/>
        </w:rPr>
        <w:t>Тычок</w:t>
      </w:r>
      <w:proofErr w:type="gramEnd"/>
      <w:r w:rsidRPr="005A2996">
        <w:rPr>
          <w:rFonts w:ascii="Times New Roman" w:eastAsia="Times New Roman" w:hAnsi="Times New Roman" w:cs="Times New Roman"/>
          <w:lang w:eastAsia="ru-RU"/>
        </w:rPr>
        <w:t xml:space="preserve"> жесткой полусухой кистью</w:t>
      </w:r>
    </w:p>
    <w:p w:rsidR="005A2996" w:rsidRPr="005A2996" w:rsidRDefault="005A2996" w:rsidP="005A29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 xml:space="preserve">Рисование по </w:t>
      </w:r>
      <w:proofErr w:type="gramStart"/>
      <w:r w:rsidRPr="005A2996">
        <w:rPr>
          <w:rFonts w:ascii="Times New Roman" w:eastAsia="Times New Roman" w:hAnsi="Times New Roman" w:cs="Times New Roman"/>
          <w:lang w:eastAsia="ru-RU"/>
        </w:rPr>
        <w:t>сырому</w:t>
      </w:r>
      <w:proofErr w:type="gramEnd"/>
    </w:p>
    <w:p w:rsidR="005A2996" w:rsidRPr="005A2996" w:rsidRDefault="005A2996" w:rsidP="005A29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 xml:space="preserve">Черно-белый </w:t>
      </w:r>
      <w:proofErr w:type="spellStart"/>
      <w:r w:rsidRPr="005A2996">
        <w:rPr>
          <w:rFonts w:ascii="Times New Roman" w:eastAsia="Times New Roman" w:hAnsi="Times New Roman" w:cs="Times New Roman"/>
          <w:lang w:eastAsia="ru-RU"/>
        </w:rPr>
        <w:t>граттаж</w:t>
      </w:r>
      <w:proofErr w:type="spellEnd"/>
    </w:p>
    <w:p w:rsidR="005A2996" w:rsidRPr="005A2996" w:rsidRDefault="005A2996" w:rsidP="005A29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5A2996">
        <w:rPr>
          <w:rFonts w:ascii="Times New Roman" w:eastAsia="Times New Roman" w:hAnsi="Times New Roman" w:cs="Times New Roman"/>
          <w:lang w:eastAsia="ru-RU"/>
        </w:rPr>
        <w:t>Кляксография</w:t>
      </w:r>
      <w:proofErr w:type="spellEnd"/>
      <w:r w:rsidRPr="005A2996">
        <w:rPr>
          <w:rFonts w:ascii="Times New Roman" w:eastAsia="Times New Roman" w:hAnsi="Times New Roman" w:cs="Times New Roman"/>
          <w:lang w:eastAsia="ru-RU"/>
        </w:rPr>
        <w:t xml:space="preserve"> с ниткой</w:t>
      </w:r>
    </w:p>
    <w:p w:rsidR="005A2996" w:rsidRPr="005A2996" w:rsidRDefault="005A2996" w:rsidP="005A29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Батик</w:t>
      </w:r>
    </w:p>
    <w:p w:rsidR="005A2996" w:rsidRPr="005A2996" w:rsidRDefault="005A2996" w:rsidP="005A29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Рисование солью</w:t>
      </w:r>
    </w:p>
    <w:p w:rsidR="005A2996" w:rsidRPr="005A2996" w:rsidRDefault="005A2996" w:rsidP="005A29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Расчёсывание краски</w:t>
      </w:r>
    </w:p>
    <w:p w:rsidR="005A2996" w:rsidRPr="005A2996" w:rsidRDefault="005A2996" w:rsidP="005A299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A2996">
        <w:rPr>
          <w:rFonts w:ascii="Times New Roman" w:eastAsia="Times New Roman" w:hAnsi="Times New Roman" w:cs="Times New Roman"/>
          <w:lang w:eastAsia="ru-RU"/>
        </w:rPr>
        <w:t>Двойное</w:t>
      </w:r>
      <w:proofErr w:type="gramEnd"/>
      <w:r w:rsidRPr="005A2996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5A2996">
        <w:rPr>
          <w:rFonts w:ascii="Times New Roman" w:eastAsia="Times New Roman" w:hAnsi="Times New Roman" w:cs="Times New Roman"/>
          <w:lang w:eastAsia="ru-RU"/>
        </w:rPr>
        <w:t>примакивание</w:t>
      </w:r>
      <w:proofErr w:type="spellEnd"/>
      <w:r w:rsidRPr="005A2996">
        <w:rPr>
          <w:rFonts w:ascii="Times New Roman" w:eastAsia="Times New Roman" w:hAnsi="Times New Roman" w:cs="Times New Roman"/>
          <w:lang w:eastAsia="ru-RU"/>
        </w:rPr>
        <w:t xml:space="preserve"> кисти</w:t>
      </w:r>
    </w:p>
    <w:p w:rsidR="005A2996" w:rsidRPr="005A2996" w:rsidRDefault="005A2996" w:rsidP="005A2996">
      <w:pPr>
        <w:pStyle w:val="a3"/>
        <w:rPr>
          <w:sz w:val="22"/>
          <w:szCs w:val="22"/>
        </w:rPr>
      </w:pPr>
      <w:r w:rsidRPr="005A2996">
        <w:rPr>
          <w:b/>
          <w:bCs/>
          <w:sz w:val="22"/>
          <w:szCs w:val="22"/>
        </w:rPr>
        <w:t>Советую использование игр на развитие творческой активности.</w:t>
      </w:r>
    </w:p>
    <w:p w:rsidR="005A2996" w:rsidRPr="005A2996" w:rsidRDefault="005A2996" w:rsidP="005A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 xml:space="preserve">1.Многи видели по телевизору технику рисования песком. Песок можно </w:t>
      </w:r>
      <w:proofErr w:type="gramStart"/>
      <w:r w:rsidRPr="005A2996">
        <w:rPr>
          <w:rFonts w:ascii="Times New Roman" w:eastAsia="Times New Roman" w:hAnsi="Times New Roman" w:cs="Times New Roman"/>
          <w:lang w:eastAsia="ru-RU"/>
        </w:rPr>
        <w:t>заменить на цикорий</w:t>
      </w:r>
      <w:proofErr w:type="gramEnd"/>
      <w:r w:rsidRPr="005A2996">
        <w:rPr>
          <w:rFonts w:ascii="Times New Roman" w:eastAsia="Times New Roman" w:hAnsi="Times New Roman" w:cs="Times New Roman"/>
          <w:lang w:eastAsia="ru-RU"/>
        </w:rPr>
        <w:t>, такое рисование не только развивает воображение и развивает тактильные ощущения,  цикорий обладает целебными свойствами, его аромат благотворно влияет на нервную систему. Можно использовать прокалённый речной песок, манку и.т.д.</w:t>
      </w:r>
    </w:p>
    <w:p w:rsidR="005A2996" w:rsidRPr="005A2996" w:rsidRDefault="005A2996" w:rsidP="005A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2.Наверно многие замечали, что если прольётся на столе несколько капель воды, дети сразу начинают выводить рисунки, так появилась игра «Волшебная капля». Дети рисуют цветными каплями. В данной технике развивается не только воображение, но и закрепляются умения смешивать и различать оттенки цветов.</w:t>
      </w:r>
    </w:p>
    <w:p w:rsidR="005A2996" w:rsidRPr="005A2996" w:rsidRDefault="005A2996" w:rsidP="005A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3.Игровое упражнение «Простые рисунки".</w:t>
      </w:r>
    </w:p>
    <w:p w:rsidR="005A2996" w:rsidRPr="005A2996" w:rsidRDefault="005A2996" w:rsidP="005A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Такие рисунки состоят из контуров геометрических фигур, дуг и прямых.  При их создании не нужно закладывать никакого определенного значения.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A2996">
        <w:rPr>
          <w:rFonts w:ascii="Times New Roman" w:eastAsia="Times New Roman" w:hAnsi="Times New Roman" w:cs="Times New Roman"/>
          <w:lang w:eastAsia="ru-RU"/>
        </w:rPr>
        <w:t>Правила игры просты: нужно сказать, что за предмет изображен на рисунке. Чем больше решений, тем лучше.</w:t>
      </w:r>
    </w:p>
    <w:p w:rsidR="005A2996" w:rsidRPr="005A2996" w:rsidRDefault="005A2996" w:rsidP="005A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Вы можете сами придумать сколько угодно простых рисунков и разгадывать их. Однако  создавая новый рисунок, не закладывайте в него заранее никакого смысла. Это может сильно помешать в дальнейшем при разгадывании. Никаких других ограничений нет.</w:t>
      </w:r>
    </w:p>
    <w:p w:rsidR="005A2996" w:rsidRPr="005A2996" w:rsidRDefault="005A2996" w:rsidP="005A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4.В дидактической игре «Рисование нитками» развивается мелкая моторика рук, воображение, фантазия.</w:t>
      </w:r>
    </w:p>
    <w:p w:rsidR="005A2996" w:rsidRPr="005A2996" w:rsidRDefault="005A2996" w:rsidP="005A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5.Необычные рельефные рисунки получаются способом «Тиснения». Рисовать этим способом очень легко. Все наверно помнят, как в детстве подкладывали копейки под лист и рисовали карандашом, получалась копия копейки. Мы подкладываем лист гофрированного картона и рисуем всё что хочешь.</w:t>
      </w:r>
    </w:p>
    <w:p w:rsidR="005A2996" w:rsidRPr="005A2996" w:rsidRDefault="005A2996" w:rsidP="005A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>6.В дидактических играх «Создай картину» и «Угадай картину» учимся различать виды живописи: натюрморт, пейзаж и портрет.</w:t>
      </w:r>
    </w:p>
    <w:p w:rsidR="005A2996" w:rsidRPr="005A2996" w:rsidRDefault="005A2996" w:rsidP="005A2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5A2996">
        <w:rPr>
          <w:rFonts w:ascii="Times New Roman" w:eastAsia="Times New Roman" w:hAnsi="Times New Roman" w:cs="Times New Roman"/>
          <w:lang w:eastAsia="ru-RU"/>
        </w:rPr>
        <w:t xml:space="preserve">В каждом из нас живёт художник и поэт, а мы даже не знаем об этом, точнее забыли. Вспомните притчу о «зарытых талантах». А ведь действительно многие «закапывают» свой талант в землю, не в состоянии раскрыть себя сами. Так и ходят «нераскрытые таланты» по улицам и живут обыденной жизнью. Просто никто </w:t>
      </w:r>
      <w:proofErr w:type="gramStart"/>
      <w:r w:rsidRPr="005A2996">
        <w:rPr>
          <w:rFonts w:ascii="Times New Roman" w:eastAsia="Times New Roman" w:hAnsi="Times New Roman" w:cs="Times New Roman"/>
          <w:lang w:eastAsia="ru-RU"/>
        </w:rPr>
        <w:t>не обратил внимание</w:t>
      </w:r>
      <w:proofErr w:type="gramEnd"/>
      <w:r w:rsidRPr="005A2996">
        <w:rPr>
          <w:rFonts w:ascii="Times New Roman" w:eastAsia="Times New Roman" w:hAnsi="Times New Roman" w:cs="Times New Roman"/>
          <w:lang w:eastAsia="ru-RU"/>
        </w:rPr>
        <w:t xml:space="preserve"> на задатки и способности ещё в детстве. Нужно запомнить простое правило - бездарных детей нет, есть нераскрытые дети. А помочь раскрыть эти таланты должны мы, взрослые!</w:t>
      </w:r>
    </w:p>
    <w:sectPr w:rsidR="005A2996" w:rsidRPr="005A2996" w:rsidSect="00656C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24168"/>
    <w:multiLevelType w:val="multilevel"/>
    <w:tmpl w:val="0E6EDE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2E4571"/>
    <w:multiLevelType w:val="multilevel"/>
    <w:tmpl w:val="9B3848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474DFA"/>
    <w:multiLevelType w:val="multilevel"/>
    <w:tmpl w:val="6A6E8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3D21A1"/>
    <w:multiLevelType w:val="multilevel"/>
    <w:tmpl w:val="BCEE801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4D378F"/>
    <w:multiLevelType w:val="multilevel"/>
    <w:tmpl w:val="6D143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030315"/>
    <w:multiLevelType w:val="multilevel"/>
    <w:tmpl w:val="CED2F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0D39FE"/>
    <w:multiLevelType w:val="multilevel"/>
    <w:tmpl w:val="0DCC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A63603"/>
    <w:multiLevelType w:val="multilevel"/>
    <w:tmpl w:val="95045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FA4882"/>
    <w:multiLevelType w:val="multilevel"/>
    <w:tmpl w:val="4CEC8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A95007C"/>
    <w:multiLevelType w:val="multilevel"/>
    <w:tmpl w:val="96B8C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B1062B9"/>
    <w:multiLevelType w:val="multilevel"/>
    <w:tmpl w:val="4F84E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A34440"/>
    <w:multiLevelType w:val="multilevel"/>
    <w:tmpl w:val="1BA2617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7E36743"/>
    <w:multiLevelType w:val="multilevel"/>
    <w:tmpl w:val="73B42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93F7D61"/>
    <w:multiLevelType w:val="multilevel"/>
    <w:tmpl w:val="72746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C3A6513"/>
    <w:multiLevelType w:val="multilevel"/>
    <w:tmpl w:val="93F0D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DD618BA"/>
    <w:multiLevelType w:val="multilevel"/>
    <w:tmpl w:val="748C8A1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5A5CB0"/>
    <w:multiLevelType w:val="multilevel"/>
    <w:tmpl w:val="3586A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7347E88"/>
    <w:multiLevelType w:val="multilevel"/>
    <w:tmpl w:val="086099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A8F4160"/>
    <w:multiLevelType w:val="multilevel"/>
    <w:tmpl w:val="A85EC21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D3978E9"/>
    <w:multiLevelType w:val="multilevel"/>
    <w:tmpl w:val="9FE81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0F362AD"/>
    <w:multiLevelType w:val="multilevel"/>
    <w:tmpl w:val="92B6B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6"/>
  </w:num>
  <w:num w:numId="3">
    <w:abstractNumId w:val="2"/>
  </w:num>
  <w:num w:numId="4">
    <w:abstractNumId w:val="4"/>
  </w:num>
  <w:num w:numId="5">
    <w:abstractNumId w:val="9"/>
  </w:num>
  <w:num w:numId="6">
    <w:abstractNumId w:val="20"/>
  </w:num>
  <w:num w:numId="7">
    <w:abstractNumId w:val="7"/>
  </w:num>
  <w:num w:numId="8">
    <w:abstractNumId w:val="6"/>
  </w:num>
  <w:num w:numId="9">
    <w:abstractNumId w:val="19"/>
  </w:num>
  <w:num w:numId="10">
    <w:abstractNumId w:val="14"/>
  </w:num>
  <w:num w:numId="11">
    <w:abstractNumId w:val="12"/>
  </w:num>
  <w:num w:numId="12">
    <w:abstractNumId w:val="1"/>
  </w:num>
  <w:num w:numId="13">
    <w:abstractNumId w:val="17"/>
  </w:num>
  <w:num w:numId="14">
    <w:abstractNumId w:val="3"/>
  </w:num>
  <w:num w:numId="15">
    <w:abstractNumId w:val="11"/>
  </w:num>
  <w:num w:numId="16">
    <w:abstractNumId w:val="18"/>
  </w:num>
  <w:num w:numId="17">
    <w:abstractNumId w:val="13"/>
  </w:num>
  <w:num w:numId="18">
    <w:abstractNumId w:val="5"/>
  </w:num>
  <w:num w:numId="19">
    <w:abstractNumId w:val="0"/>
  </w:num>
  <w:num w:numId="20">
    <w:abstractNumId w:val="15"/>
  </w:num>
  <w:num w:numId="2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2B58"/>
    <w:rsid w:val="005A2996"/>
    <w:rsid w:val="00656C78"/>
    <w:rsid w:val="00F62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C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2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263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7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30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Валерий</dc:creator>
  <cp:lastModifiedBy>Валерий</cp:lastModifiedBy>
  <cp:revision>1</cp:revision>
  <dcterms:created xsi:type="dcterms:W3CDTF">2017-03-16T06:44:00Z</dcterms:created>
  <dcterms:modified xsi:type="dcterms:W3CDTF">2017-03-16T07:13:00Z</dcterms:modified>
</cp:coreProperties>
</file>